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09" w:rsidRPr="004D0809" w:rsidRDefault="004D0809" w:rsidP="004D0809">
      <w:pPr>
        <w:spacing w:before="100" w:beforeAutospacing="1" w:after="100" w:afterAutospacing="1"/>
        <w:jc w:val="center"/>
        <w:outlineLvl w:val="1"/>
        <w:rPr>
          <w:rFonts w:ascii="Times" w:eastAsia="Times New Roman" w:hAnsi="Times" w:cs="Times New Roman"/>
          <w:b/>
          <w:bCs/>
          <w:sz w:val="36"/>
          <w:szCs w:val="36"/>
        </w:rPr>
      </w:pPr>
      <w:r w:rsidRPr="004D0809">
        <w:rPr>
          <w:rFonts w:ascii="Times" w:eastAsia="Times New Roman" w:hAnsi="Times" w:cs="Times New Roman"/>
          <w:b/>
          <w:bCs/>
          <w:sz w:val="36"/>
          <w:szCs w:val="36"/>
        </w:rPr>
        <w:t>Student Motivation and Classroom Tools</w:t>
      </w:r>
    </w:p>
    <w:p w:rsidR="00995FC0" w:rsidRDefault="00995FC0"/>
    <w:p w:rsidR="004D0809" w:rsidRPr="004D0809" w:rsidRDefault="004D0809">
      <w:pPr>
        <w:rPr>
          <w:b/>
        </w:rPr>
      </w:pPr>
      <w:r>
        <w:rPr>
          <w:b/>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0</wp:posOffset>
            </wp:positionV>
            <wp:extent cx="825500" cy="866775"/>
            <wp:effectExtent l="0" t="0" r="12700" b="0"/>
            <wp:wrapSquare wrapText="bothSides"/>
            <wp:docPr id="1" name="Picture 1" descr="Macintosh HD:Users:carrieann16:Desktop:Screen Shot 2013-10-12 at 7.39.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rieann16:Desktop:Screen Shot 2013-10-12 at 7.39.5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809">
        <w:rPr>
          <w:b/>
        </w:rPr>
        <w:t xml:space="preserve">What are badges? </w:t>
      </w:r>
    </w:p>
    <w:p w:rsidR="004D0809" w:rsidRDefault="004D0809">
      <w:pPr>
        <w:rPr>
          <w:rFonts w:eastAsia="Times New Roman" w:cs="Times New Roman"/>
        </w:rPr>
      </w:pPr>
      <w:r>
        <w:rPr>
          <w:rFonts w:eastAsia="Times New Roman" w:cs="Times New Roman"/>
        </w:rPr>
        <w:t>Badges are a great way to keep students motivated! Students earn a badge for every 100 correct problems answered in math, language, and reading. Students can see and read about their badges by clicking “Badges” button.</w:t>
      </w:r>
    </w:p>
    <w:p w:rsidR="004D0809" w:rsidRDefault="004D0809"/>
    <w:p w:rsidR="004D0809" w:rsidRPr="004D0809" w:rsidRDefault="004D0809">
      <w:pPr>
        <w:rPr>
          <w:b/>
        </w:rPr>
      </w:pPr>
      <w:r>
        <w:rPr>
          <w:b/>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2540</wp:posOffset>
            </wp:positionV>
            <wp:extent cx="854075" cy="933450"/>
            <wp:effectExtent l="0" t="0" r="9525" b="6350"/>
            <wp:wrapSquare wrapText="bothSides"/>
            <wp:docPr id="2" name="Picture 2" descr="Macintosh HD:Users:carrieann16:Desktop:Screen Shot 2013-10-12 at 7.40.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rieann16:Desktop:Screen Shot 2013-10-12 at 7.40.1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0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809">
        <w:rPr>
          <w:b/>
        </w:rPr>
        <w:t xml:space="preserve">What are vibes? </w:t>
      </w:r>
    </w:p>
    <w:p w:rsidR="004D0809" w:rsidRDefault="004D0809">
      <w:r>
        <w:rPr>
          <w:rFonts w:eastAsia="Times New Roman" w:cs="Times New Roman"/>
        </w:rPr>
        <w:t>Moby Vibes can help manage behavior in the classroom. Use vibes to reward good behavior, curb bad behavior, and give your students specific feedback as they work in class. Teachers can customize vibes to meet the needs of their own classroom.</w:t>
      </w:r>
    </w:p>
    <w:p w:rsidR="004D0809" w:rsidRDefault="004D0809"/>
    <w:p w:rsidR="004D0809" w:rsidRPr="004D0809" w:rsidRDefault="004D0809">
      <w:pPr>
        <w:rPr>
          <w:b/>
        </w:rPr>
      </w:pPr>
      <w:r>
        <w:rPr>
          <w:b/>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0</wp:posOffset>
            </wp:positionV>
            <wp:extent cx="837565" cy="1007110"/>
            <wp:effectExtent l="0" t="0" r="635" b="8890"/>
            <wp:wrapSquare wrapText="bothSides"/>
            <wp:docPr id="3" name="Picture 3" descr="Macintosh HD:Users:carrieann16:Desktop:Screen Shot 2013-10-12 at 7.40.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rieann16:Desktop:Screen Shot 2013-10-12 at 7.40.2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809">
        <w:rPr>
          <w:b/>
        </w:rPr>
        <w:t xml:space="preserve">What is the wall? </w:t>
      </w:r>
    </w:p>
    <w:p w:rsidR="001D5957" w:rsidRDefault="004D0809">
      <w:pPr>
        <w:rPr>
          <w:rFonts w:eastAsia="Times New Roman" w:cs="Times New Roman"/>
        </w:rPr>
      </w:pPr>
      <w:r>
        <w:rPr>
          <w:rFonts w:eastAsia="Times New Roman" w:cs="Times New Roman"/>
        </w:rPr>
        <w:t>Moby's wall is a different way to communicate with your entire class. Teachers can post messages, create assignments, schedule events, and poll students on questions. Students can comment on posts and download class materials.</w:t>
      </w:r>
    </w:p>
    <w:p w:rsidR="001D5957" w:rsidRDefault="001D5957">
      <w:pPr>
        <w:rPr>
          <w:rFonts w:eastAsia="Times New Roman" w:cs="Times New Roman"/>
        </w:rPr>
      </w:pPr>
    </w:p>
    <w:p w:rsidR="001D5957" w:rsidRPr="001D5957" w:rsidRDefault="001D5957">
      <w:pPr>
        <w:rPr>
          <w:rFonts w:eastAsia="Times New Roman" w:cs="Times New Roman"/>
          <w:b/>
        </w:rPr>
      </w:pPr>
      <w:r>
        <w:rPr>
          <w:rFonts w:eastAsia="Times New Roman" w:cs="Times New Roman"/>
          <w:noProof/>
        </w:rPr>
        <w:drawing>
          <wp:anchor distT="0" distB="0" distL="114300" distR="114300" simplePos="0" relativeHeight="251661312" behindDoc="0" locked="0" layoutInCell="1" allowOverlap="1" wp14:anchorId="0EF896E8" wp14:editId="71C20604">
            <wp:simplePos x="0" y="0"/>
            <wp:positionH relativeFrom="column">
              <wp:posOffset>0</wp:posOffset>
            </wp:positionH>
            <wp:positionV relativeFrom="paragraph">
              <wp:posOffset>49530</wp:posOffset>
            </wp:positionV>
            <wp:extent cx="822960" cy="914400"/>
            <wp:effectExtent l="0" t="0" r="0" b="0"/>
            <wp:wrapSquare wrapText="bothSides"/>
            <wp:docPr id="4" name="Picture 4" descr="Macintosh HD:Users:carrieann16:Desktop:Screen Shot 2013-10-12 at 7.45.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rieann16:Desktop:Screen Shot 2013-10-12 at 7.45.1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957">
        <w:rPr>
          <w:rFonts w:eastAsia="Times New Roman" w:cs="Times New Roman"/>
          <w:b/>
        </w:rPr>
        <w:t>Games</w:t>
      </w:r>
    </w:p>
    <w:p w:rsidR="004D0809" w:rsidRDefault="001D5957">
      <w:pPr>
        <w:rPr>
          <w:rFonts w:eastAsia="Times New Roman" w:cs="Times New Roman"/>
        </w:rPr>
      </w:pPr>
      <w:r>
        <w:rPr>
          <w:rFonts w:eastAsia="Times New Roman" w:cs="Times New Roman"/>
        </w:rPr>
        <w:t xml:space="preserve">Students earn game time for the amount of time they spend passing practice sets in </w:t>
      </w:r>
      <w:proofErr w:type="spellStart"/>
      <w:r>
        <w:rPr>
          <w:rFonts w:eastAsia="Times New Roman" w:cs="Times New Roman"/>
        </w:rPr>
        <w:t>MobyMax</w:t>
      </w:r>
      <w:proofErr w:type="spellEnd"/>
      <w:r>
        <w:rPr>
          <w:rFonts w:eastAsia="Times New Roman" w:cs="Times New Roman"/>
        </w:rPr>
        <w:t>.</w:t>
      </w:r>
    </w:p>
    <w:p w:rsidR="001D5957" w:rsidRDefault="001D5957">
      <w:pPr>
        <w:rPr>
          <w:rFonts w:eastAsia="Times New Roman" w:cs="Times New Roman"/>
        </w:rPr>
      </w:pPr>
    </w:p>
    <w:p w:rsidR="001D5957" w:rsidRDefault="001D5957">
      <w:pPr>
        <w:rPr>
          <w:rFonts w:eastAsia="Times New Roman" w:cs="Times New Roman"/>
        </w:rPr>
      </w:pPr>
      <w:r w:rsidRPr="001D5957">
        <w:rPr>
          <w:rFonts w:eastAsia="Times New Roman" w:cs="Times New Roman"/>
          <w:b/>
        </w:rPr>
        <w:t>To change how much time students earn:</w:t>
      </w:r>
      <w:r w:rsidRPr="001D5957">
        <w:rPr>
          <w:rFonts w:eastAsia="Times New Roman" w:cs="Times New Roman"/>
          <w:b/>
        </w:rPr>
        <w:br/>
      </w:r>
      <w:r>
        <w:rPr>
          <w:rFonts w:eastAsia="Times New Roman" w:cs="Times New Roman"/>
        </w:rPr>
        <w:br/>
        <w:t>1. After signing in to your teacher account, click "My Settings."</w:t>
      </w:r>
      <w:r>
        <w:rPr>
          <w:rFonts w:eastAsia="Times New Roman" w:cs="Times New Roman"/>
        </w:rPr>
        <w:br/>
        <w:t>2. Click "My Modules."</w:t>
      </w:r>
      <w:r>
        <w:rPr>
          <w:rFonts w:eastAsia="Times New Roman" w:cs="Times New Roman"/>
        </w:rPr>
        <w:br/>
        <w:t xml:space="preserve">3. Change the game settings. </w:t>
      </w:r>
      <w:r>
        <w:rPr>
          <w:rFonts w:eastAsia="Times New Roman" w:cs="Times New Roman"/>
        </w:rPr>
        <w:br/>
        <w:t>4. Click the "Save" button.</w:t>
      </w:r>
      <w:r>
        <w:rPr>
          <w:rFonts w:eastAsia="Times New Roman" w:cs="Times New Roman"/>
        </w:rPr>
        <w:br/>
      </w:r>
      <w:r>
        <w:rPr>
          <w:rFonts w:eastAsia="Times New Roman" w:cs="Times New Roman"/>
        </w:rPr>
        <w:br/>
      </w:r>
      <w:r w:rsidRPr="001D5957">
        <w:rPr>
          <w:rFonts w:eastAsia="Times New Roman" w:cs="Times New Roman"/>
          <w:b/>
        </w:rPr>
        <w:t>You can also manually adjust how much game time a student receives.</w:t>
      </w:r>
      <w:r>
        <w:rPr>
          <w:rFonts w:eastAsia="Times New Roman" w:cs="Times New Roman"/>
        </w:rPr>
        <w:t xml:space="preserve"> </w:t>
      </w:r>
      <w:r>
        <w:rPr>
          <w:rFonts w:eastAsia="Times New Roman" w:cs="Times New Roman"/>
        </w:rPr>
        <w:br/>
      </w:r>
      <w:r>
        <w:rPr>
          <w:rFonts w:eastAsia="Times New Roman" w:cs="Times New Roman"/>
        </w:rPr>
        <w:br/>
        <w:t>1. After signing in to your teacher account, click the "Games" button.</w:t>
      </w:r>
      <w:r>
        <w:rPr>
          <w:rFonts w:eastAsia="Times New Roman" w:cs="Times New Roman"/>
        </w:rPr>
        <w:br/>
        <w:t>2. Click the notepad icon next to the student's accumulated game time.</w:t>
      </w:r>
      <w:r>
        <w:rPr>
          <w:rFonts w:eastAsia="Times New Roman" w:cs="Times New Roman"/>
        </w:rPr>
        <w:br/>
        <w:t>3. Change the accumulated game time.</w:t>
      </w:r>
      <w:r>
        <w:rPr>
          <w:rFonts w:eastAsia="Times New Roman" w:cs="Times New Roman"/>
        </w:rPr>
        <w:br/>
        <w:t>4. Click the "Save" button.</w:t>
      </w:r>
    </w:p>
    <w:p w:rsidR="001D5957" w:rsidRDefault="001D5957">
      <w:pPr>
        <w:rPr>
          <w:rFonts w:eastAsia="Times New Roman" w:cs="Times New Roman"/>
        </w:rPr>
      </w:pPr>
    </w:p>
    <w:p w:rsidR="001D5957" w:rsidRDefault="001D5957">
      <w:pPr>
        <w:rPr>
          <w:rFonts w:eastAsia="Times New Roman" w:cs="Times New Roman"/>
          <w:b/>
        </w:rPr>
      </w:pPr>
      <w:r>
        <w:rPr>
          <w:rFonts w:eastAsia="Times New Roman" w:cs="Times New Roman"/>
          <w:b/>
        </w:rPr>
        <w:t xml:space="preserve">Why can’t students see all the games? </w:t>
      </w:r>
    </w:p>
    <w:p w:rsidR="001D5957" w:rsidRDefault="001D5957">
      <w:pPr>
        <w:rPr>
          <w:rFonts w:eastAsia="Times New Roman" w:cs="Times New Roman"/>
        </w:rPr>
      </w:pPr>
      <w:r>
        <w:rPr>
          <w:rFonts w:eastAsia="Times New Roman" w:cs="Times New Roman"/>
        </w:rPr>
        <w:t>Some of the games require updated browsers or Flash to work. The following games are available on the listed browsers:</w:t>
      </w:r>
    </w:p>
    <w:p w:rsidR="00852B0C" w:rsidRPr="00852B0C" w:rsidRDefault="001D5957" w:rsidP="001D5957">
      <w:pPr>
        <w:pStyle w:val="ListParagraph"/>
        <w:numPr>
          <w:ilvl w:val="0"/>
          <w:numId w:val="1"/>
        </w:numPr>
        <w:rPr>
          <w:b/>
        </w:rPr>
      </w:pPr>
      <w:r w:rsidRPr="001D5957">
        <w:rPr>
          <w:rFonts w:eastAsia="Times New Roman" w:cs="Times New Roman"/>
        </w:rPr>
        <w:t>Up to date internet browsers with Flash plugin: all games</w:t>
      </w:r>
    </w:p>
    <w:p w:rsidR="00852B0C" w:rsidRPr="00852B0C" w:rsidRDefault="001D5957" w:rsidP="001D5957">
      <w:pPr>
        <w:pStyle w:val="ListParagraph"/>
        <w:numPr>
          <w:ilvl w:val="0"/>
          <w:numId w:val="1"/>
        </w:numPr>
        <w:rPr>
          <w:b/>
        </w:rPr>
      </w:pPr>
      <w:proofErr w:type="spellStart"/>
      <w:proofErr w:type="gramStart"/>
      <w:r w:rsidRPr="001D5957">
        <w:rPr>
          <w:rFonts w:eastAsia="Times New Roman" w:cs="Times New Roman"/>
        </w:rPr>
        <w:t>iPad</w:t>
      </w:r>
      <w:proofErr w:type="spellEnd"/>
      <w:proofErr w:type="gramEnd"/>
      <w:r w:rsidRPr="001D5957">
        <w:rPr>
          <w:rFonts w:eastAsia="Times New Roman" w:cs="Times New Roman"/>
        </w:rPr>
        <w:t xml:space="preserve">, Kindle, and other mobile devices: </w:t>
      </w:r>
      <w:proofErr w:type="spellStart"/>
      <w:r w:rsidRPr="001D5957">
        <w:rPr>
          <w:rFonts w:eastAsia="Times New Roman" w:cs="Times New Roman"/>
        </w:rPr>
        <w:t>NutMeg</w:t>
      </w:r>
      <w:proofErr w:type="spellEnd"/>
      <w:r w:rsidRPr="001D5957">
        <w:rPr>
          <w:rFonts w:eastAsia="Times New Roman" w:cs="Times New Roman"/>
        </w:rPr>
        <w:t xml:space="preserve">, </w:t>
      </w:r>
      <w:proofErr w:type="spellStart"/>
      <w:r w:rsidRPr="001D5957">
        <w:rPr>
          <w:rFonts w:eastAsia="Times New Roman" w:cs="Times New Roman"/>
        </w:rPr>
        <w:t>AlienBio</w:t>
      </w:r>
      <w:proofErr w:type="spellEnd"/>
    </w:p>
    <w:p w:rsidR="001D5957" w:rsidRPr="001D5957" w:rsidRDefault="001D5957" w:rsidP="001D5957">
      <w:pPr>
        <w:pStyle w:val="ListParagraph"/>
        <w:numPr>
          <w:ilvl w:val="0"/>
          <w:numId w:val="1"/>
        </w:numPr>
        <w:rPr>
          <w:b/>
        </w:rPr>
      </w:pPr>
      <w:bookmarkStart w:id="0" w:name="_GoBack"/>
      <w:bookmarkEnd w:id="0"/>
      <w:r w:rsidRPr="001D5957">
        <w:rPr>
          <w:rFonts w:eastAsia="Times New Roman" w:cs="Times New Roman"/>
        </w:rPr>
        <w:t xml:space="preserve">Internet Explorer 7&amp;8, and older versions of Firefox: </w:t>
      </w:r>
      <w:proofErr w:type="spellStart"/>
      <w:r w:rsidRPr="001D5957">
        <w:rPr>
          <w:rFonts w:eastAsia="Times New Roman" w:cs="Times New Roman"/>
        </w:rPr>
        <w:t>MathMan</w:t>
      </w:r>
      <w:proofErr w:type="spellEnd"/>
      <w:r w:rsidRPr="001D5957">
        <w:rPr>
          <w:rFonts w:eastAsia="Times New Roman" w:cs="Times New Roman"/>
        </w:rPr>
        <w:t xml:space="preserve">, </w:t>
      </w:r>
      <w:proofErr w:type="spellStart"/>
      <w:r w:rsidRPr="001D5957">
        <w:rPr>
          <w:rFonts w:eastAsia="Times New Roman" w:cs="Times New Roman"/>
        </w:rPr>
        <w:t>Montris</w:t>
      </w:r>
      <w:proofErr w:type="spellEnd"/>
    </w:p>
    <w:sectPr w:rsidR="001D5957" w:rsidRPr="001D5957" w:rsidSect="001D5957">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80E7F"/>
    <w:multiLevelType w:val="hybridMultilevel"/>
    <w:tmpl w:val="A564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09"/>
    <w:rsid w:val="001D5957"/>
    <w:rsid w:val="00211220"/>
    <w:rsid w:val="004D0809"/>
    <w:rsid w:val="00852B0C"/>
    <w:rsid w:val="0099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13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080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809"/>
    <w:rPr>
      <w:rFonts w:ascii="Times" w:hAnsi="Times"/>
      <w:b/>
      <w:bCs/>
      <w:sz w:val="36"/>
      <w:szCs w:val="36"/>
    </w:rPr>
  </w:style>
  <w:style w:type="paragraph" w:styleId="BalloonText">
    <w:name w:val="Balloon Text"/>
    <w:basedOn w:val="Normal"/>
    <w:link w:val="BalloonTextChar"/>
    <w:uiPriority w:val="99"/>
    <w:semiHidden/>
    <w:unhideWhenUsed/>
    <w:rsid w:val="004D0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809"/>
    <w:rPr>
      <w:rFonts w:ascii="Lucida Grande" w:hAnsi="Lucida Grande" w:cs="Lucida Grande"/>
      <w:sz w:val="18"/>
      <w:szCs w:val="18"/>
    </w:rPr>
  </w:style>
  <w:style w:type="paragraph" w:styleId="ListParagraph">
    <w:name w:val="List Paragraph"/>
    <w:basedOn w:val="Normal"/>
    <w:uiPriority w:val="34"/>
    <w:qFormat/>
    <w:rsid w:val="001D59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080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809"/>
    <w:rPr>
      <w:rFonts w:ascii="Times" w:hAnsi="Times"/>
      <w:b/>
      <w:bCs/>
      <w:sz w:val="36"/>
      <w:szCs w:val="36"/>
    </w:rPr>
  </w:style>
  <w:style w:type="paragraph" w:styleId="BalloonText">
    <w:name w:val="Balloon Text"/>
    <w:basedOn w:val="Normal"/>
    <w:link w:val="BalloonTextChar"/>
    <w:uiPriority w:val="99"/>
    <w:semiHidden/>
    <w:unhideWhenUsed/>
    <w:rsid w:val="004D0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809"/>
    <w:rPr>
      <w:rFonts w:ascii="Lucida Grande" w:hAnsi="Lucida Grande" w:cs="Lucida Grande"/>
      <w:sz w:val="18"/>
      <w:szCs w:val="18"/>
    </w:rPr>
  </w:style>
  <w:style w:type="paragraph" w:styleId="ListParagraph">
    <w:name w:val="List Paragraph"/>
    <w:basedOn w:val="Normal"/>
    <w:uiPriority w:val="34"/>
    <w:qFormat/>
    <w:rsid w:val="001D5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623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1446</Characters>
  <Application>Microsoft Macintosh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Gaffney</dc:creator>
  <cp:keywords/>
  <dc:description/>
  <cp:lastModifiedBy>Carrie Gaffney</cp:lastModifiedBy>
  <cp:revision>1</cp:revision>
  <dcterms:created xsi:type="dcterms:W3CDTF">2013-10-12T11:32:00Z</dcterms:created>
  <dcterms:modified xsi:type="dcterms:W3CDTF">2013-10-12T11:54:00Z</dcterms:modified>
</cp:coreProperties>
</file>